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D01C" w14:textId="28C5471C" w:rsidR="003F021C" w:rsidRDefault="009A5C2B" w:rsidP="00F77E77">
      <w:pPr>
        <w:spacing w:after="0" w:line="240" w:lineRule="auto"/>
        <w:jc w:val="both"/>
        <w:rPr>
          <w:b/>
          <w:bCs/>
          <w:i/>
          <w:iCs/>
          <w:sz w:val="18"/>
          <w:szCs w:val="18"/>
        </w:rPr>
      </w:pPr>
      <w:r w:rsidRPr="003F021C">
        <w:rPr>
          <w:b/>
          <w:bCs/>
          <w:sz w:val="24"/>
          <w:szCs w:val="24"/>
        </w:rPr>
        <w:t>A</w:t>
      </w:r>
      <w:r w:rsidR="00BF2DFE" w:rsidRPr="003F021C">
        <w:rPr>
          <w:b/>
          <w:bCs/>
          <w:sz w:val="24"/>
          <w:szCs w:val="24"/>
        </w:rPr>
        <w:t>genda – FHEA Winter Board Meeting</w:t>
      </w:r>
      <w:r w:rsidR="00C3483A">
        <w:rPr>
          <w:b/>
          <w:bCs/>
          <w:sz w:val="24"/>
          <w:szCs w:val="24"/>
        </w:rPr>
        <w:t xml:space="preserve">: </w:t>
      </w:r>
      <w:r w:rsidR="00A373A4">
        <w:rPr>
          <w:b/>
          <w:bCs/>
          <w:sz w:val="20"/>
          <w:szCs w:val="20"/>
        </w:rPr>
        <w:t xml:space="preserve">Friday, January 30, 2026; </w:t>
      </w:r>
      <w:r w:rsidR="00751A26">
        <w:rPr>
          <w:b/>
          <w:bCs/>
          <w:sz w:val="20"/>
          <w:szCs w:val="20"/>
        </w:rPr>
        <w:t>UF Heart &amp; Vascular Hospital, 8</w:t>
      </w:r>
      <w:r w:rsidR="00751A26" w:rsidRPr="00751A26">
        <w:rPr>
          <w:b/>
          <w:bCs/>
          <w:sz w:val="20"/>
          <w:szCs w:val="20"/>
          <w:vertAlign w:val="superscript"/>
        </w:rPr>
        <w:t>th</w:t>
      </w:r>
      <w:r w:rsidR="00751A26">
        <w:rPr>
          <w:b/>
          <w:bCs/>
          <w:sz w:val="20"/>
          <w:szCs w:val="20"/>
        </w:rPr>
        <w:t xml:space="preserve"> floor conference room</w:t>
      </w:r>
    </w:p>
    <w:p w14:paraId="62A0F327" w14:textId="239FBE25" w:rsidR="00BF2DFE" w:rsidRPr="00AA7046" w:rsidRDefault="00F77E77" w:rsidP="00BF2DFE">
      <w:pPr>
        <w:spacing w:after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(</w:t>
      </w:r>
      <w:r w:rsidR="00BF2DFE" w:rsidRPr="00AA7046">
        <w:rPr>
          <w:b/>
          <w:bCs/>
          <w:i/>
          <w:iCs/>
          <w:sz w:val="18"/>
          <w:szCs w:val="18"/>
        </w:rPr>
        <w:t xml:space="preserve">The mission of Florida Healthcare Engineering Association (FHEA) is to promote the professional role of </w:t>
      </w:r>
      <w:r w:rsidR="00A373A4" w:rsidRPr="00AA7046">
        <w:rPr>
          <w:b/>
          <w:bCs/>
          <w:i/>
          <w:iCs/>
          <w:sz w:val="18"/>
          <w:szCs w:val="18"/>
        </w:rPr>
        <w:t>healthcare engineers</w:t>
      </w:r>
      <w:r w:rsidR="00372728" w:rsidRPr="00AA7046">
        <w:rPr>
          <w:b/>
          <w:bCs/>
          <w:i/>
          <w:iCs/>
          <w:sz w:val="18"/>
          <w:szCs w:val="18"/>
        </w:rPr>
        <w:t xml:space="preserve"> and advance the development of healthcare engineering through effective communication, educational opportunities, and establishment of professional standards.</w:t>
      </w:r>
      <w:r>
        <w:rPr>
          <w:b/>
          <w:bCs/>
          <w:i/>
          <w:iCs/>
          <w:sz w:val="18"/>
          <w:szCs w:val="18"/>
        </w:rPr>
        <w:t>)</w:t>
      </w:r>
    </w:p>
    <w:p w14:paraId="4D81746B" w14:textId="77777777" w:rsidR="00BF2DFE" w:rsidRPr="00372728" w:rsidRDefault="00BF2DFE" w:rsidP="00BF2DFE">
      <w:pPr>
        <w:spacing w:after="0" w:line="240" w:lineRule="auto"/>
        <w:jc w:val="center"/>
        <w:rPr>
          <w:i/>
          <w:iCs/>
          <w:sz w:val="24"/>
          <w:szCs w:val="24"/>
        </w:rPr>
      </w:pPr>
    </w:p>
    <w:p w14:paraId="79051A9B" w14:textId="1295C5CF" w:rsidR="00BF2DFE" w:rsidRDefault="00372728" w:rsidP="00372728">
      <w:pPr>
        <w:pStyle w:val="ListParagraph"/>
        <w:numPr>
          <w:ilvl w:val="0"/>
          <w:numId w:val="1"/>
        </w:numPr>
      </w:pPr>
      <w:r w:rsidRPr="00105DB0">
        <w:t>Call to Order</w:t>
      </w:r>
      <w:r w:rsidR="00422FEE">
        <w:tab/>
      </w:r>
      <w:r w:rsidR="00422FEE">
        <w:tab/>
      </w:r>
      <w:r w:rsidR="00422FEE">
        <w:tab/>
      </w:r>
      <w:r w:rsidR="00422FEE">
        <w:tab/>
      </w:r>
      <w:r w:rsidR="00A373A4">
        <w:t>John Newman</w:t>
      </w:r>
    </w:p>
    <w:p w14:paraId="469A393E" w14:textId="77777777" w:rsidR="00873605" w:rsidRPr="006F4714" w:rsidRDefault="00873605" w:rsidP="00B671E4">
      <w:pPr>
        <w:pStyle w:val="ListParagraph"/>
        <w:tabs>
          <w:tab w:val="center" w:pos="4680"/>
          <w:tab w:val="right" w:pos="9360"/>
        </w:tabs>
        <w:ind w:left="1080"/>
        <w:rPr>
          <w:b/>
          <w:bCs/>
          <w:sz w:val="20"/>
          <w:szCs w:val="20"/>
        </w:rPr>
      </w:pPr>
      <w:r w:rsidRPr="006F4714">
        <w:rPr>
          <w:b/>
          <w:bCs/>
          <w:sz w:val="20"/>
          <w:szCs w:val="20"/>
        </w:rPr>
        <w:t xml:space="preserve">(*items are part of the Consent Agenda – need one motion to approve all; only </w:t>
      </w:r>
      <w:r w:rsidRPr="006F4714">
        <w:rPr>
          <w:b/>
          <w:bCs/>
          <w:sz w:val="20"/>
          <w:szCs w:val="20"/>
          <w:u w:val="single"/>
        </w:rPr>
        <w:t>non-starred</w:t>
      </w:r>
      <w:r w:rsidRPr="006F4714">
        <w:rPr>
          <w:b/>
          <w:bCs/>
          <w:sz w:val="20"/>
          <w:szCs w:val="20"/>
        </w:rPr>
        <w:t xml:space="preserve"> items are presented orally and/or discussed)</w:t>
      </w:r>
    </w:p>
    <w:p w14:paraId="6CDEBEF7" w14:textId="73695FC7" w:rsidR="00372728" w:rsidRPr="00105DB0" w:rsidRDefault="00372728" w:rsidP="00873605">
      <w:pPr>
        <w:pStyle w:val="ListParagraph"/>
        <w:numPr>
          <w:ilvl w:val="0"/>
          <w:numId w:val="1"/>
        </w:numPr>
      </w:pPr>
      <w:r w:rsidRPr="00105DB0">
        <w:t xml:space="preserve">Secretary’s </w:t>
      </w:r>
      <w:r w:rsidR="00D64C14" w:rsidRPr="00105DB0">
        <w:t>Report</w:t>
      </w:r>
      <w:r w:rsidR="00D64C14">
        <w:t xml:space="preserve"> -</w:t>
      </w:r>
      <w:r w:rsidR="00A52817">
        <w:t xml:space="preserve"> </w:t>
      </w:r>
      <w:r w:rsidR="00555D2A">
        <w:t>A</w:t>
      </w:r>
      <w:r w:rsidR="00A52817">
        <w:t>ttached</w:t>
      </w:r>
      <w:r w:rsidR="00A373A4">
        <w:t xml:space="preserve">           </w:t>
      </w:r>
      <w:r w:rsidR="00422FEE">
        <w:tab/>
      </w:r>
      <w:r w:rsidR="00422FEE">
        <w:tab/>
      </w:r>
      <w:r w:rsidR="00A373A4">
        <w:t>Cecily Allen</w:t>
      </w:r>
    </w:p>
    <w:p w14:paraId="6D1FE5D0" w14:textId="63AE48B5" w:rsidR="00372728" w:rsidRPr="00105DB0" w:rsidRDefault="00372728" w:rsidP="00372728">
      <w:pPr>
        <w:pStyle w:val="ListParagraph"/>
        <w:numPr>
          <w:ilvl w:val="0"/>
          <w:numId w:val="1"/>
        </w:numPr>
      </w:pPr>
      <w:r w:rsidRPr="00105DB0">
        <w:t>Treasurer’s Report</w:t>
      </w:r>
      <w:r w:rsidR="00422FEE">
        <w:tab/>
      </w:r>
      <w:r w:rsidR="00422FEE">
        <w:tab/>
      </w:r>
      <w:r w:rsidR="00422FEE">
        <w:tab/>
      </w:r>
      <w:r w:rsidR="00422FEE">
        <w:tab/>
        <w:t>Bobby Baird</w:t>
      </w:r>
      <w:r w:rsidR="00C34F75">
        <w:t>/</w:t>
      </w:r>
      <w:r w:rsidRPr="00105DB0">
        <w:t>Mike Streeper</w:t>
      </w:r>
    </w:p>
    <w:p w14:paraId="68611494" w14:textId="175DFD6B" w:rsidR="00D07897" w:rsidRPr="00105DB0" w:rsidRDefault="00D07897" w:rsidP="00D07897">
      <w:pPr>
        <w:pStyle w:val="ListParagraph"/>
        <w:numPr>
          <w:ilvl w:val="0"/>
          <w:numId w:val="2"/>
        </w:numPr>
      </w:pPr>
      <w:r w:rsidRPr="00105DB0">
        <w:t>202</w:t>
      </w:r>
      <w:r w:rsidR="00A373A4">
        <w:t>6 - 2027</w:t>
      </w:r>
      <w:r w:rsidRPr="00105DB0">
        <w:t xml:space="preserve"> Budget Approval</w:t>
      </w:r>
    </w:p>
    <w:p w14:paraId="3D87582B" w14:textId="309B47CD" w:rsidR="00372728" w:rsidRPr="00A373A4" w:rsidRDefault="00372728" w:rsidP="00372728">
      <w:pPr>
        <w:pStyle w:val="ListParagraph"/>
        <w:numPr>
          <w:ilvl w:val="0"/>
          <w:numId w:val="1"/>
        </w:numPr>
        <w:rPr>
          <w:lang w:val="it-IT"/>
        </w:rPr>
      </w:pPr>
      <w:r w:rsidRPr="00A373A4">
        <w:rPr>
          <w:lang w:val="it-IT"/>
        </w:rPr>
        <w:t>Vice President’s Report; CHE Updat</w:t>
      </w:r>
      <w:r w:rsidR="00422FEE" w:rsidRPr="00A373A4">
        <w:rPr>
          <w:lang w:val="it-IT"/>
        </w:rPr>
        <w:t xml:space="preserve">e </w:t>
      </w:r>
      <w:r w:rsidR="00422FEE" w:rsidRPr="00A373A4">
        <w:rPr>
          <w:lang w:val="it-IT"/>
        </w:rPr>
        <w:tab/>
      </w:r>
      <w:r w:rsidR="00A373A4" w:rsidRPr="00A373A4">
        <w:rPr>
          <w:lang w:val="it-IT"/>
        </w:rPr>
        <w:t>Lui</w:t>
      </w:r>
      <w:r w:rsidR="00A373A4">
        <w:rPr>
          <w:lang w:val="it-IT"/>
        </w:rPr>
        <w:t>s Roridguez</w:t>
      </w:r>
    </w:p>
    <w:p w14:paraId="0C029F22" w14:textId="262EC4D2" w:rsidR="009C3317" w:rsidRPr="00105DB0" w:rsidRDefault="009C3317" w:rsidP="00372728">
      <w:pPr>
        <w:pStyle w:val="ListParagraph"/>
        <w:numPr>
          <w:ilvl w:val="0"/>
          <w:numId w:val="1"/>
        </w:numPr>
      </w:pPr>
      <w:r w:rsidRPr="00105DB0">
        <w:t>Executive Director</w:t>
      </w:r>
      <w:r w:rsidR="00C34F75">
        <w:t xml:space="preserve"> and Education Coordinator’s </w:t>
      </w:r>
      <w:r w:rsidR="00C34F75" w:rsidRPr="00105DB0">
        <w:t>Reports</w:t>
      </w:r>
      <w:r w:rsidR="00C34F75">
        <w:t xml:space="preserve">  </w:t>
      </w:r>
      <w:r w:rsidRPr="00105DB0">
        <w:t xml:space="preserve">  Sarah Jeffcoat</w:t>
      </w:r>
      <w:r w:rsidR="00C34F75">
        <w:t>/ Marty Streeper</w:t>
      </w:r>
    </w:p>
    <w:p w14:paraId="2554D098" w14:textId="1DEB8A8F" w:rsidR="00174E4E" w:rsidRDefault="00174E4E" w:rsidP="00F7416C">
      <w:pPr>
        <w:pStyle w:val="ListParagraph"/>
        <w:numPr>
          <w:ilvl w:val="0"/>
          <w:numId w:val="2"/>
        </w:numPr>
      </w:pPr>
      <w:r w:rsidRPr="00105DB0">
        <w:t>Nomination of FHEA state officers</w:t>
      </w:r>
    </w:p>
    <w:p w14:paraId="3A68A4FD" w14:textId="79509E8E" w:rsidR="00575ABB" w:rsidRDefault="001E7528" w:rsidP="00F7416C">
      <w:pPr>
        <w:pStyle w:val="ListParagraph"/>
        <w:numPr>
          <w:ilvl w:val="0"/>
          <w:numId w:val="2"/>
        </w:numPr>
      </w:pPr>
      <w:r>
        <w:t>*</w:t>
      </w:r>
      <w:r w:rsidR="00575ABB">
        <w:t>Scholarship Application deadline date</w:t>
      </w:r>
      <w:r w:rsidR="00A373A4">
        <w:t>: April</w:t>
      </w:r>
      <w:r w:rsidR="00575ABB">
        <w:t xml:space="preserve"> 30, 202</w:t>
      </w:r>
      <w:r w:rsidR="00A373A4">
        <w:t>6</w:t>
      </w:r>
    </w:p>
    <w:p w14:paraId="3DCBC0AC" w14:textId="0A52387D" w:rsidR="00162810" w:rsidRDefault="00162810" w:rsidP="00F7416C">
      <w:pPr>
        <w:pStyle w:val="ListParagraph"/>
        <w:numPr>
          <w:ilvl w:val="0"/>
          <w:numId w:val="2"/>
        </w:numPr>
      </w:pPr>
      <w:r>
        <w:t>Fall 2025 Recap</w:t>
      </w:r>
    </w:p>
    <w:p w14:paraId="1F009794" w14:textId="3056498E" w:rsidR="00555D2A" w:rsidRDefault="001E7528" w:rsidP="00F7416C">
      <w:pPr>
        <w:pStyle w:val="ListParagraph"/>
        <w:numPr>
          <w:ilvl w:val="0"/>
          <w:numId w:val="2"/>
        </w:numPr>
      </w:pPr>
      <w:r>
        <w:t>*</w:t>
      </w:r>
      <w:r w:rsidR="00555D2A">
        <w:t>Upcoming conferences</w:t>
      </w:r>
      <w:r>
        <w:t>:</w:t>
      </w:r>
    </w:p>
    <w:p w14:paraId="6819B35E" w14:textId="1FFBE12A" w:rsidR="001E7528" w:rsidRDefault="001E7528" w:rsidP="001E7528">
      <w:pPr>
        <w:pStyle w:val="ListParagraph"/>
        <w:ind w:left="1530"/>
      </w:pPr>
      <w:r>
        <w:t>Annual - May 17 – 20, 2026:  Renaissance Sea World</w:t>
      </w:r>
    </w:p>
    <w:p w14:paraId="5F7E6C82" w14:textId="075BC39B" w:rsidR="001E7528" w:rsidRDefault="001E7528" w:rsidP="001E7528">
      <w:pPr>
        <w:pStyle w:val="ListParagraph"/>
        <w:ind w:left="1530"/>
      </w:pPr>
      <w:r>
        <w:t>Fall - November 7 – 10, 2026:  Westin Cape Coral</w:t>
      </w:r>
    </w:p>
    <w:p w14:paraId="5F9146EA" w14:textId="3E0693B0" w:rsidR="001E7528" w:rsidRDefault="001E7528" w:rsidP="001E7528">
      <w:pPr>
        <w:pStyle w:val="ListParagraph"/>
        <w:ind w:left="1530"/>
      </w:pPr>
      <w:r>
        <w:t>Annual - May 22 – 25, 2027:  Renaissance Sea World</w:t>
      </w:r>
    </w:p>
    <w:p w14:paraId="69DC5465" w14:textId="4EC1AF60" w:rsidR="001E7528" w:rsidRDefault="001E7528" w:rsidP="001E7528">
      <w:pPr>
        <w:pStyle w:val="ListParagraph"/>
        <w:ind w:left="1530"/>
      </w:pPr>
      <w:r>
        <w:t>Fall - November 6 – 9, 2027:  Marriott World Golf Village</w:t>
      </w:r>
    </w:p>
    <w:p w14:paraId="6E4E1D0A" w14:textId="5637A8DF" w:rsidR="001E7528" w:rsidRDefault="001E7528" w:rsidP="001E7528">
      <w:pPr>
        <w:pStyle w:val="ListParagraph"/>
        <w:ind w:left="1530"/>
      </w:pPr>
      <w:r>
        <w:t>Annual - May 20 – 23, 2028:  Renaissance Sea World</w:t>
      </w:r>
    </w:p>
    <w:p w14:paraId="0E80D730" w14:textId="07A2892F" w:rsidR="00C34F75" w:rsidRPr="00942635" w:rsidRDefault="001E7528" w:rsidP="00A84362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 w:rsidRPr="00F042CC">
        <w:rPr>
          <w:b/>
          <w:bCs/>
        </w:rPr>
        <w:t>*</w:t>
      </w:r>
      <w:r w:rsidR="00422FEE" w:rsidRPr="00F042CC">
        <w:rPr>
          <w:b/>
          <w:bCs/>
        </w:rPr>
        <w:t xml:space="preserve">Long Range Chart </w:t>
      </w:r>
      <w:r w:rsidR="00CE0151" w:rsidRPr="00F042CC">
        <w:rPr>
          <w:b/>
          <w:bCs/>
        </w:rPr>
        <w:t>Update /</w:t>
      </w:r>
      <w:r w:rsidR="00B671E4" w:rsidRPr="00F042CC">
        <w:rPr>
          <w:b/>
          <w:bCs/>
        </w:rPr>
        <w:t xml:space="preserve"> </w:t>
      </w:r>
      <w:r w:rsidR="00555D2A" w:rsidRPr="00F042CC">
        <w:rPr>
          <w:b/>
          <w:bCs/>
        </w:rPr>
        <w:t>A</w:t>
      </w:r>
      <w:r w:rsidR="00B671E4" w:rsidRPr="00F042CC">
        <w:rPr>
          <w:b/>
          <w:bCs/>
        </w:rPr>
        <w:t>ttached</w:t>
      </w:r>
      <w:r w:rsidR="00A84362">
        <w:t xml:space="preserve"> </w:t>
      </w:r>
      <w:r w:rsidR="00942635">
        <w:t xml:space="preserve">  </w:t>
      </w:r>
      <w:r w:rsidR="00942635" w:rsidRPr="00942635">
        <w:rPr>
          <w:b/>
          <w:bCs/>
          <w:u w:val="single"/>
        </w:rPr>
        <w:t>Confidential</w:t>
      </w:r>
    </w:p>
    <w:p w14:paraId="517EE65A" w14:textId="21993182" w:rsidR="00CE0151" w:rsidRPr="00105DB0" w:rsidRDefault="00CE0151" w:rsidP="00A84362">
      <w:pPr>
        <w:pStyle w:val="ListParagraph"/>
        <w:numPr>
          <w:ilvl w:val="0"/>
          <w:numId w:val="2"/>
        </w:numPr>
      </w:pPr>
      <w:r>
        <w:t>*Master Board Calendar / Attached</w:t>
      </w:r>
    </w:p>
    <w:p w14:paraId="4F549664" w14:textId="67EB5D92" w:rsidR="009C3317" w:rsidRPr="00105DB0" w:rsidRDefault="009C3317" w:rsidP="00372728">
      <w:pPr>
        <w:pStyle w:val="ListParagraph"/>
        <w:numPr>
          <w:ilvl w:val="0"/>
          <w:numId w:val="1"/>
        </w:numPr>
      </w:pPr>
      <w:r w:rsidRPr="00105DB0">
        <w:t>Quarterly District Reports –</w:t>
      </w:r>
      <w:r w:rsidR="0093214E" w:rsidRPr="00105DB0">
        <w:t xml:space="preserve"> </w:t>
      </w:r>
    </w:p>
    <w:p w14:paraId="63C338F2" w14:textId="23F5AA2F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 xml:space="preserve">District I:  </w:t>
      </w:r>
      <w:r w:rsidR="00422FEE">
        <w:t xml:space="preserve"> </w:t>
      </w:r>
      <w:r w:rsidR="0097009A">
        <w:t>Kevin Daniel</w:t>
      </w:r>
      <w:r w:rsidR="00F77E77">
        <w:t xml:space="preserve"> – </w:t>
      </w:r>
      <w:r w:rsidR="00B671E4">
        <w:t xml:space="preserve">Quarterly </w:t>
      </w:r>
      <w:r w:rsidR="00F77E77">
        <w:t>report</w:t>
      </w:r>
      <w:r w:rsidR="00A84362">
        <w:t xml:space="preserve"> / Attached</w:t>
      </w:r>
      <w:r w:rsidR="00F77E77">
        <w:t xml:space="preserve"> </w:t>
      </w:r>
    </w:p>
    <w:p w14:paraId="694866D4" w14:textId="228E9023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 xml:space="preserve">District II:  </w:t>
      </w:r>
      <w:r w:rsidR="0097009A">
        <w:t>J</w:t>
      </w:r>
      <w:r w:rsidR="00A373A4">
        <w:t>ames Dixon</w:t>
      </w:r>
      <w:r w:rsidR="00A12301">
        <w:t xml:space="preserve"> – </w:t>
      </w:r>
      <w:r w:rsidR="00B671E4">
        <w:t xml:space="preserve">Quarterly </w:t>
      </w:r>
      <w:r w:rsidR="00A12301">
        <w:t xml:space="preserve">report </w:t>
      </w:r>
      <w:r w:rsidR="00A84362">
        <w:t>/Attached</w:t>
      </w:r>
    </w:p>
    <w:p w14:paraId="710A6860" w14:textId="523C57FE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 xml:space="preserve">District III: </w:t>
      </w:r>
      <w:r w:rsidR="00A373A4">
        <w:t>John Raisch</w:t>
      </w:r>
      <w:r w:rsidR="00D14BCA">
        <w:t xml:space="preserve"> – </w:t>
      </w:r>
      <w:r w:rsidR="00B671E4">
        <w:t xml:space="preserve">Quarterly </w:t>
      </w:r>
      <w:r w:rsidR="00D14BCA">
        <w:t xml:space="preserve">report </w:t>
      </w:r>
      <w:r w:rsidR="0021626C">
        <w:t>/ Attached</w:t>
      </w:r>
    </w:p>
    <w:p w14:paraId="0C71B170" w14:textId="353F21B0" w:rsidR="00F24A2E" w:rsidRDefault="00F24A2E" w:rsidP="00F24A2E">
      <w:pPr>
        <w:pStyle w:val="ListParagraph"/>
        <w:ind w:left="1080"/>
      </w:pPr>
      <w:r>
        <w:t xml:space="preserve">-      </w:t>
      </w:r>
      <w:r w:rsidR="00A84362">
        <w:t xml:space="preserve"> </w:t>
      </w:r>
      <w:r w:rsidR="00B360E3">
        <w:t xml:space="preserve"> </w:t>
      </w:r>
      <w:r w:rsidR="009C3317" w:rsidRPr="00105DB0">
        <w:t xml:space="preserve">District IV:  </w:t>
      </w:r>
      <w:r w:rsidR="0097009A">
        <w:t>Luis Rodriguez</w:t>
      </w:r>
      <w:r w:rsidR="00B15C93">
        <w:t xml:space="preserve"> – </w:t>
      </w:r>
      <w:r w:rsidR="00B671E4">
        <w:t xml:space="preserve">Quarterly </w:t>
      </w:r>
      <w:r w:rsidR="001E7528">
        <w:t>report / Attached</w:t>
      </w:r>
    </w:p>
    <w:p w14:paraId="14ED065C" w14:textId="68D9F3FA" w:rsidR="009C3317" w:rsidRPr="00105DB0" w:rsidRDefault="009C3317" w:rsidP="009C3317">
      <w:pPr>
        <w:pStyle w:val="ListParagraph"/>
        <w:numPr>
          <w:ilvl w:val="0"/>
          <w:numId w:val="1"/>
        </w:numPr>
      </w:pPr>
      <w:r w:rsidRPr="00105DB0">
        <w:t>Committee Reports –</w:t>
      </w:r>
    </w:p>
    <w:p w14:paraId="09143FCF" w14:textId="4E18BABA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Codes and Standards</w:t>
      </w:r>
      <w:r w:rsidR="00A373A4" w:rsidRPr="00105DB0">
        <w:t>: Tony</w:t>
      </w:r>
      <w:r w:rsidR="00A373A4">
        <w:t xml:space="preserve"> Echazabal</w:t>
      </w:r>
    </w:p>
    <w:p w14:paraId="79DFCBD3" w14:textId="63EA8EB3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Education</w:t>
      </w:r>
      <w:r w:rsidR="00A373A4">
        <w:t>: John</w:t>
      </w:r>
      <w:r w:rsidRPr="00105DB0">
        <w:t xml:space="preserve"> Crouch</w:t>
      </w:r>
      <w:r w:rsidR="00CE0151">
        <w:t xml:space="preserve"> / Attached</w:t>
      </w:r>
    </w:p>
    <w:p w14:paraId="78981648" w14:textId="25C05886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Bylaw</w:t>
      </w:r>
      <w:r w:rsidR="003F021C" w:rsidRPr="00105DB0">
        <w:t>s</w:t>
      </w:r>
      <w:r w:rsidR="00A373A4" w:rsidRPr="00105DB0">
        <w:t>: Adam</w:t>
      </w:r>
      <w:r w:rsidR="00A373A4">
        <w:t xml:space="preserve"> Mayle</w:t>
      </w:r>
    </w:p>
    <w:p w14:paraId="10C46CFC" w14:textId="3EEB4CB5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Membership Development and Retention</w:t>
      </w:r>
      <w:r w:rsidR="006B6142">
        <w:t>; Redistricting</w:t>
      </w:r>
      <w:r w:rsidR="00CE0151">
        <w:t xml:space="preserve">: </w:t>
      </w:r>
      <w:r w:rsidR="00A373A4">
        <w:t>Jeff Howard</w:t>
      </w:r>
      <w:r w:rsidR="00CE0151">
        <w:t xml:space="preserve"> / Attached</w:t>
      </w:r>
    </w:p>
    <w:p w14:paraId="3FA2D171" w14:textId="31D28444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>ASHE</w:t>
      </w:r>
      <w:r w:rsidR="00A373A4" w:rsidRPr="00105DB0">
        <w:t>: Edgard</w:t>
      </w:r>
      <w:r w:rsidR="00A373A4">
        <w:t xml:space="preserve"> Niebles</w:t>
      </w:r>
      <w:r w:rsidR="00D64C14">
        <w:t xml:space="preserve"> / Attached</w:t>
      </w:r>
    </w:p>
    <w:p w14:paraId="4605AA0F" w14:textId="48D5616A" w:rsidR="009C3317" w:rsidRPr="00105DB0" w:rsidRDefault="009C3317" w:rsidP="009C3317">
      <w:pPr>
        <w:pStyle w:val="ListParagraph"/>
        <w:numPr>
          <w:ilvl w:val="0"/>
          <w:numId w:val="2"/>
        </w:numPr>
      </w:pPr>
      <w:r w:rsidRPr="00105DB0">
        <w:t xml:space="preserve">Sustainability: </w:t>
      </w:r>
      <w:r w:rsidR="00D64C14">
        <w:t>Phil Cardone</w:t>
      </w:r>
      <w:r w:rsidR="00DE0FC8">
        <w:t xml:space="preserve"> / Oral</w:t>
      </w:r>
    </w:p>
    <w:p w14:paraId="6AC8E8B4" w14:textId="345F6299" w:rsidR="009C3317" w:rsidRDefault="009C3317" w:rsidP="009C3317">
      <w:pPr>
        <w:pStyle w:val="ListParagraph"/>
        <w:numPr>
          <w:ilvl w:val="0"/>
          <w:numId w:val="1"/>
        </w:numPr>
      </w:pPr>
      <w:r w:rsidRPr="00105DB0">
        <w:t xml:space="preserve">Old Business – </w:t>
      </w:r>
      <w:r w:rsidR="00A35661">
        <w:t>District Officer Responsibilities and Meeting application / Attached</w:t>
      </w:r>
    </w:p>
    <w:p w14:paraId="73A25C01" w14:textId="496BCF4E" w:rsidR="009E61DD" w:rsidRDefault="009C3317" w:rsidP="00B671E4">
      <w:pPr>
        <w:pStyle w:val="ListParagraph"/>
        <w:numPr>
          <w:ilvl w:val="0"/>
          <w:numId w:val="1"/>
        </w:numPr>
        <w:spacing w:after="0" w:line="240" w:lineRule="auto"/>
      </w:pPr>
      <w:r w:rsidRPr="00105DB0">
        <w:t>New Business</w:t>
      </w:r>
      <w:r w:rsidR="009A5C2B" w:rsidRPr="00105DB0">
        <w:t xml:space="preserve"> – </w:t>
      </w:r>
    </w:p>
    <w:p w14:paraId="5B16F61C" w14:textId="1AA58442" w:rsidR="00F4788B" w:rsidRDefault="00F4788B" w:rsidP="00F4788B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 ERL Criteria</w:t>
      </w:r>
    </w:p>
    <w:p w14:paraId="52E64280" w14:textId="2CB1EDA8" w:rsidR="00774FCD" w:rsidRDefault="00774FCD" w:rsidP="00774FCD">
      <w:pPr>
        <w:pStyle w:val="ListParagraph"/>
        <w:numPr>
          <w:ilvl w:val="0"/>
          <w:numId w:val="2"/>
        </w:numPr>
        <w:spacing w:after="0" w:line="240" w:lineRule="auto"/>
      </w:pPr>
      <w:r>
        <w:t>Engineering and Supporting Member of the Year awards</w:t>
      </w:r>
      <w:r w:rsidR="00A373A4">
        <w:t>: deadline</w:t>
      </w:r>
      <w:r>
        <w:t xml:space="preserve"> </w:t>
      </w:r>
      <w:r w:rsidR="00575ABB">
        <w:t>date?</w:t>
      </w:r>
    </w:p>
    <w:p w14:paraId="2788D513" w14:textId="2A4D3B30" w:rsidR="006B6142" w:rsidRDefault="00A373A4" w:rsidP="00774FCD">
      <w:pPr>
        <w:pStyle w:val="ListParagraph"/>
        <w:numPr>
          <w:ilvl w:val="0"/>
          <w:numId w:val="2"/>
        </w:numPr>
        <w:spacing w:after="0" w:line="240" w:lineRule="auto"/>
      </w:pPr>
      <w:r>
        <w:t>Supporting Member involvement discussion</w:t>
      </w:r>
      <w:r w:rsidR="00A35661">
        <w:t xml:space="preserve"> and district meeting sponsorships </w:t>
      </w:r>
    </w:p>
    <w:p w14:paraId="0E88DF26" w14:textId="08AF0028" w:rsidR="009A5C2B" w:rsidRPr="00105DB0" w:rsidRDefault="009A5C2B" w:rsidP="00774FCD">
      <w:pPr>
        <w:pStyle w:val="ListParagraph"/>
        <w:numPr>
          <w:ilvl w:val="0"/>
          <w:numId w:val="1"/>
        </w:numPr>
      </w:pPr>
      <w:r w:rsidRPr="00105DB0">
        <w:t>Executive Session</w:t>
      </w:r>
    </w:p>
    <w:p w14:paraId="6F6F423B" w14:textId="3945BC9A" w:rsidR="009C3317" w:rsidRPr="00105DB0" w:rsidRDefault="009C3317" w:rsidP="009C3317">
      <w:pPr>
        <w:pStyle w:val="ListParagraph"/>
        <w:numPr>
          <w:ilvl w:val="0"/>
          <w:numId w:val="1"/>
        </w:numPr>
      </w:pPr>
      <w:r w:rsidRPr="00105DB0">
        <w:t>Good of the Order</w:t>
      </w:r>
      <w:r w:rsidR="00AA7046" w:rsidRPr="00105DB0">
        <w:t xml:space="preserve"> and Adjournment</w:t>
      </w:r>
    </w:p>
    <w:sectPr w:rsidR="009C3317" w:rsidRPr="00105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C2021"/>
    <w:multiLevelType w:val="hybridMultilevel"/>
    <w:tmpl w:val="CB58A720"/>
    <w:lvl w:ilvl="0" w:tplc="321221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1134D"/>
    <w:multiLevelType w:val="hybridMultilevel"/>
    <w:tmpl w:val="B3568CBA"/>
    <w:lvl w:ilvl="0" w:tplc="F3C0A4FA">
      <w:start w:val="1"/>
      <w:numFmt w:val="bullet"/>
      <w:lvlText w:val="-"/>
      <w:lvlJc w:val="left"/>
      <w:pPr>
        <w:ind w:left="15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953EB0"/>
    <w:multiLevelType w:val="hybridMultilevel"/>
    <w:tmpl w:val="2B1E82FE"/>
    <w:lvl w:ilvl="0" w:tplc="7A3A8C70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00592023">
    <w:abstractNumId w:val="0"/>
  </w:num>
  <w:num w:numId="2" w16cid:durableId="1285772335">
    <w:abstractNumId w:val="1"/>
  </w:num>
  <w:num w:numId="3" w16cid:durableId="281084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FE"/>
    <w:rsid w:val="000B1FA0"/>
    <w:rsid w:val="00105DB0"/>
    <w:rsid w:val="00162810"/>
    <w:rsid w:val="00174E4E"/>
    <w:rsid w:val="001B5FCC"/>
    <w:rsid w:val="001D1046"/>
    <w:rsid w:val="001E4A52"/>
    <w:rsid w:val="001E7528"/>
    <w:rsid w:val="0021626C"/>
    <w:rsid w:val="002C046D"/>
    <w:rsid w:val="002C719D"/>
    <w:rsid w:val="00372728"/>
    <w:rsid w:val="003F021C"/>
    <w:rsid w:val="00404755"/>
    <w:rsid w:val="00422FEE"/>
    <w:rsid w:val="004E57AD"/>
    <w:rsid w:val="004E7DFB"/>
    <w:rsid w:val="00510A76"/>
    <w:rsid w:val="00511E0B"/>
    <w:rsid w:val="00555D2A"/>
    <w:rsid w:val="00575ABB"/>
    <w:rsid w:val="006A3BF3"/>
    <w:rsid w:val="006B6142"/>
    <w:rsid w:val="006E4898"/>
    <w:rsid w:val="0070592C"/>
    <w:rsid w:val="00751A26"/>
    <w:rsid w:val="00766C30"/>
    <w:rsid w:val="00774FCD"/>
    <w:rsid w:val="007810CB"/>
    <w:rsid w:val="00794444"/>
    <w:rsid w:val="007E608E"/>
    <w:rsid w:val="008657CC"/>
    <w:rsid w:val="00873605"/>
    <w:rsid w:val="008A1843"/>
    <w:rsid w:val="008A4463"/>
    <w:rsid w:val="008F07E7"/>
    <w:rsid w:val="0093214E"/>
    <w:rsid w:val="00942635"/>
    <w:rsid w:val="0096318A"/>
    <w:rsid w:val="0097009A"/>
    <w:rsid w:val="00996E3F"/>
    <w:rsid w:val="009A5C2B"/>
    <w:rsid w:val="009C3317"/>
    <w:rsid w:val="009E61DD"/>
    <w:rsid w:val="00A12301"/>
    <w:rsid w:val="00A35661"/>
    <w:rsid w:val="00A373A4"/>
    <w:rsid w:val="00A52817"/>
    <w:rsid w:val="00A84362"/>
    <w:rsid w:val="00AA7046"/>
    <w:rsid w:val="00B15C93"/>
    <w:rsid w:val="00B360E3"/>
    <w:rsid w:val="00B40A10"/>
    <w:rsid w:val="00B671E4"/>
    <w:rsid w:val="00BD1DFA"/>
    <w:rsid w:val="00BF2DFE"/>
    <w:rsid w:val="00C3483A"/>
    <w:rsid w:val="00C34F75"/>
    <w:rsid w:val="00C364F7"/>
    <w:rsid w:val="00C67B6A"/>
    <w:rsid w:val="00CC0F52"/>
    <w:rsid w:val="00CE0151"/>
    <w:rsid w:val="00D07897"/>
    <w:rsid w:val="00D14BCA"/>
    <w:rsid w:val="00D64C14"/>
    <w:rsid w:val="00DE0FC8"/>
    <w:rsid w:val="00E163D6"/>
    <w:rsid w:val="00E4621C"/>
    <w:rsid w:val="00EC5DDC"/>
    <w:rsid w:val="00F042CC"/>
    <w:rsid w:val="00F24A2E"/>
    <w:rsid w:val="00F33797"/>
    <w:rsid w:val="00F4788B"/>
    <w:rsid w:val="00F65740"/>
    <w:rsid w:val="00F7416C"/>
    <w:rsid w:val="00F77E77"/>
    <w:rsid w:val="00FA5015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013C5"/>
  <w15:chartTrackingRefBased/>
  <w15:docId w15:val="{23EC3474-3F88-4624-911E-2C09D697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Streeper</dc:creator>
  <cp:keywords/>
  <dc:description/>
  <cp:lastModifiedBy>Sarah Jeffcoat</cp:lastModifiedBy>
  <cp:revision>2</cp:revision>
  <cp:lastPrinted>2026-01-27T15:55:00Z</cp:lastPrinted>
  <dcterms:created xsi:type="dcterms:W3CDTF">2026-01-28T18:57:00Z</dcterms:created>
  <dcterms:modified xsi:type="dcterms:W3CDTF">2026-01-28T18:57:00Z</dcterms:modified>
</cp:coreProperties>
</file>